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D0" w:rsidRPr="00AF34A9" w:rsidRDefault="00CB72D0" w:rsidP="00CB72D0">
      <w:pPr>
        <w:pStyle w:val="WzoryTytu2"/>
        <w:spacing w:after="113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U</w:t>
      </w:r>
      <w:r w:rsidRPr="00AF34A9">
        <w:rPr>
          <w:rFonts w:ascii="Garamond" w:hAnsi="Garamond" w:cs="Times New Roman"/>
          <w:color w:val="auto"/>
          <w:sz w:val="26"/>
          <w:szCs w:val="26"/>
        </w:rPr>
        <w:t>MOWA ZASTAWU REJESTROWEGO</w:t>
      </w:r>
    </w:p>
    <w:p w:rsidR="00CB72D0" w:rsidRDefault="00CB72D0" w:rsidP="00CB72D0">
      <w:pPr>
        <w:pStyle w:val="Wzorytekst"/>
        <w:rPr>
          <w:rFonts w:ascii="Garamond" w:hAnsi="Garamond" w:cs="Times New Roman"/>
          <w:color w:val="auto"/>
          <w:sz w:val="26"/>
          <w:szCs w:val="26"/>
        </w:rPr>
      </w:pPr>
    </w:p>
    <w:p w:rsidR="00407CA9" w:rsidRPr="00AF34A9" w:rsidRDefault="00407CA9" w:rsidP="00CB72D0">
      <w:pPr>
        <w:pStyle w:val="Wzorytekst"/>
        <w:rPr>
          <w:rFonts w:ascii="Garamond" w:hAnsi="Garamond" w:cs="Times New Roman"/>
          <w:color w:val="auto"/>
          <w:sz w:val="26"/>
          <w:szCs w:val="26"/>
        </w:rPr>
      </w:pP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zawarta w dniu ....................................... w ...................................................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pomiędzy:</w:t>
      </w:r>
    </w:p>
    <w:p w:rsidR="00CB72D0" w:rsidRPr="00AF34A9" w:rsidRDefault="00CB72D0" w:rsidP="00407CA9">
      <w:pPr>
        <w:pStyle w:val="Wzorytekst"/>
        <w:numPr>
          <w:ilvl w:val="0"/>
          <w:numId w:val="2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zwanym dalej </w:t>
      </w:r>
      <w:r w:rsidRPr="00AF34A9">
        <w:rPr>
          <w:rFonts w:ascii="Garamond" w:hAnsi="Garamond" w:cs="Times New Roman"/>
          <w:b/>
          <w:color w:val="auto"/>
          <w:sz w:val="26"/>
          <w:szCs w:val="26"/>
        </w:rPr>
        <w:t>Zastawnikiem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a,</w:t>
      </w:r>
    </w:p>
    <w:p w:rsidR="00CB72D0" w:rsidRPr="00AF34A9" w:rsidRDefault="00CB72D0" w:rsidP="00407CA9">
      <w:pPr>
        <w:pStyle w:val="Wzorytekst"/>
        <w:numPr>
          <w:ilvl w:val="0"/>
          <w:numId w:val="2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 w:rsidRPr="00AF34A9">
        <w:rPr>
          <w:rFonts w:ascii="Garamond" w:hAnsi="Garamond" w:cs="Times New Roman"/>
          <w:b/>
          <w:color w:val="auto"/>
          <w:sz w:val="26"/>
          <w:szCs w:val="26"/>
        </w:rPr>
        <w:t xml:space="preserve">Zastawcą, </w:t>
      </w:r>
      <w:r w:rsidRPr="00AF34A9">
        <w:rPr>
          <w:rFonts w:ascii="Garamond" w:hAnsi="Garamond" w:cs="Times New Roman"/>
          <w:color w:val="auto"/>
          <w:sz w:val="26"/>
          <w:szCs w:val="26"/>
        </w:rPr>
        <w:t>w dalszej części łącznie nazywani</w:t>
      </w:r>
      <w:r w:rsidRPr="00AF34A9">
        <w:rPr>
          <w:rFonts w:ascii="Garamond" w:hAnsi="Garamond" w:cs="Times New Roman"/>
          <w:b/>
          <w:color w:val="auto"/>
          <w:sz w:val="26"/>
          <w:szCs w:val="26"/>
        </w:rPr>
        <w:t xml:space="preserve"> Stronami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o następującej treści:</w:t>
      </w:r>
    </w:p>
    <w:p w:rsidR="00CB72D0" w:rsidRPr="00AF34A9" w:rsidRDefault="00CB72D0" w:rsidP="00CB72D0">
      <w:pPr>
        <w:pStyle w:val="Wzorytekst"/>
        <w:rPr>
          <w:rFonts w:ascii="Garamond" w:hAnsi="Garamond" w:cs="Times New Roman"/>
          <w:color w:val="auto"/>
          <w:sz w:val="26"/>
          <w:szCs w:val="26"/>
        </w:rPr>
      </w:pP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1</w:t>
      </w:r>
      <w:bookmarkStart w:id="0" w:name="_GoBack"/>
      <w:bookmarkEnd w:id="0"/>
    </w:p>
    <w:p w:rsidR="00CB72D0" w:rsidRPr="00AF34A9" w:rsidRDefault="00CB72D0" w:rsidP="00407CA9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Strony zgodnie oświadczają, iż na podstawie umowy </w:t>
      </w:r>
      <w:r w:rsidR="00E50B54">
        <w:rPr>
          <w:rFonts w:ascii="Garamond" w:hAnsi="Garamond" w:cs="Times New Roman"/>
          <w:color w:val="auto"/>
          <w:sz w:val="26"/>
          <w:szCs w:val="26"/>
        </w:rPr>
        <w:t>n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r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...........................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zawartej pomiędzy </w:t>
      </w:r>
      <w:r w:rsidRPr="00AF34A9">
        <w:rPr>
          <w:rFonts w:ascii="Garamond" w:hAnsi="Garamond" w:cs="Times New Roman"/>
          <w:color w:val="auto"/>
          <w:sz w:val="26"/>
          <w:szCs w:val="26"/>
        </w:rPr>
        <w:t>stronami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w dniu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...........................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Zastawca zobowiązany jest do terminowego regulowania wobec Zastawnika należności za </w:t>
      </w:r>
      <w:r w:rsidRPr="00AF34A9">
        <w:rPr>
          <w:rFonts w:ascii="Garamond" w:hAnsi="Garamond" w:cs="Times New Roman"/>
          <w:color w:val="auto"/>
          <w:sz w:val="26"/>
          <w:szCs w:val="26"/>
        </w:rPr>
        <w:t>.....................................................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.</w:t>
      </w:r>
    </w:p>
    <w:p w:rsidR="00CB72D0" w:rsidRPr="00AF34A9" w:rsidRDefault="00CB72D0" w:rsidP="00407CA9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W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celu </w:t>
      </w:r>
      <w:r w:rsidRPr="00AF34A9">
        <w:rPr>
          <w:rFonts w:ascii="Garamond" w:hAnsi="Garamond" w:cs="Times New Roman"/>
          <w:color w:val="auto"/>
          <w:spacing w:val="2"/>
          <w:sz w:val="26"/>
          <w:szCs w:val="26"/>
        </w:rPr>
        <w:t xml:space="preserve">zabezpieczenia </w:t>
      </w:r>
      <w:r w:rsidR="00E50B54">
        <w:rPr>
          <w:rFonts w:ascii="Garamond" w:hAnsi="Garamond" w:cs="Times New Roman"/>
          <w:color w:val="auto"/>
          <w:spacing w:val="2"/>
          <w:sz w:val="26"/>
          <w:szCs w:val="26"/>
        </w:rPr>
        <w:t xml:space="preserve">przyszłych ewentualnych </w:t>
      </w:r>
      <w:r w:rsidR="00E50B54" w:rsidRPr="00AF34A9">
        <w:rPr>
          <w:rFonts w:ascii="Garamond" w:hAnsi="Garamond" w:cs="Times New Roman"/>
          <w:color w:val="auto"/>
          <w:spacing w:val="2"/>
          <w:sz w:val="26"/>
          <w:szCs w:val="26"/>
        </w:rPr>
        <w:t>wierzytelności</w:t>
      </w:r>
      <w:r w:rsidR="00E50B54">
        <w:rPr>
          <w:rFonts w:ascii="Garamond" w:hAnsi="Garamond" w:cs="Times New Roman"/>
          <w:color w:val="auto"/>
          <w:spacing w:val="2"/>
          <w:sz w:val="26"/>
          <w:szCs w:val="26"/>
        </w:rPr>
        <w:t xml:space="preserve"> </w:t>
      </w:r>
      <w:r w:rsidRPr="00AF34A9">
        <w:rPr>
          <w:rFonts w:ascii="Garamond" w:hAnsi="Garamond" w:cs="Times New Roman"/>
          <w:color w:val="auto"/>
          <w:spacing w:val="2"/>
          <w:sz w:val="26"/>
          <w:szCs w:val="26"/>
        </w:rPr>
        <w:t xml:space="preserve">przysługujących </w:t>
      </w:r>
      <w:r w:rsidRPr="00AF34A9">
        <w:rPr>
          <w:rFonts w:ascii="Garamond" w:hAnsi="Garamond" w:cs="Times New Roman"/>
          <w:color w:val="auto"/>
          <w:sz w:val="26"/>
          <w:szCs w:val="26"/>
        </w:rPr>
        <w:t>Zastawnikowi od Zastawcy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Pr="00AF34A9">
        <w:rPr>
          <w:rFonts w:ascii="Garamond" w:hAnsi="Garamond" w:cs="Times New Roman"/>
          <w:color w:val="auto"/>
          <w:spacing w:val="2"/>
          <w:sz w:val="26"/>
          <w:szCs w:val="26"/>
        </w:rPr>
        <w:t xml:space="preserve">z </w:t>
      </w:r>
      <w:r w:rsidRPr="00AF34A9">
        <w:rPr>
          <w:rFonts w:ascii="Garamond" w:hAnsi="Garamond" w:cs="Times New Roman"/>
          <w:color w:val="auto"/>
          <w:sz w:val="26"/>
          <w:szCs w:val="26"/>
        </w:rPr>
        <w:t>tytułu</w:t>
      </w:r>
      <w:r w:rsidR="00E50B54">
        <w:rPr>
          <w:rFonts w:ascii="Garamond" w:hAnsi="Garamond" w:cs="Times New Roman"/>
          <w:color w:val="auto"/>
          <w:sz w:val="26"/>
          <w:szCs w:val="26"/>
        </w:rPr>
        <w:t xml:space="preserve"> umowy n</w:t>
      </w:r>
      <w:r w:rsidRPr="00AF34A9">
        <w:rPr>
          <w:rFonts w:ascii="Garamond" w:hAnsi="Garamond" w:cs="Times New Roman"/>
          <w:color w:val="auto"/>
          <w:sz w:val="26"/>
          <w:szCs w:val="26"/>
        </w:rPr>
        <w:t>r ...........................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, strony zawierają niniejszą umowę zastawu rejestrowego. </w:t>
      </w: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2</w:t>
      </w:r>
    </w:p>
    <w:p w:rsidR="00CB72D0" w:rsidRPr="00AF34A9" w:rsidRDefault="00CB72D0" w:rsidP="00407CA9">
      <w:pPr>
        <w:pStyle w:val="Wzorytekst"/>
        <w:numPr>
          <w:ilvl w:val="0"/>
          <w:numId w:val="6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Zastawca oświadcza, ż</w:t>
      </w:r>
      <w:r w:rsidRPr="00AF34A9">
        <w:rPr>
          <w:rFonts w:ascii="Garamond" w:hAnsi="Garamond" w:cs="Times New Roman"/>
          <w:color w:val="auto"/>
          <w:sz w:val="26"/>
          <w:szCs w:val="26"/>
        </w:rPr>
        <w:t>e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przysługuje mu prawo własności 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......................................................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.....................................................................................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(</w:t>
      </w:r>
      <w:r w:rsidRPr="00AF34A9">
        <w:rPr>
          <w:rFonts w:ascii="Garamond" w:hAnsi="Garamond" w:cs="Times New Roman"/>
          <w:color w:val="auto"/>
          <w:sz w:val="26"/>
          <w:szCs w:val="26"/>
        </w:rPr>
        <w:t>dalej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zwanego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Przedmiotem zastaw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u)</w:t>
      </w:r>
      <w:r w:rsidRPr="00AF34A9">
        <w:rPr>
          <w:rFonts w:ascii="Garamond" w:hAnsi="Garamond" w:cs="Times New Roman"/>
          <w:color w:val="auto"/>
          <w:sz w:val="26"/>
          <w:szCs w:val="26"/>
        </w:rPr>
        <w:t>.</w:t>
      </w:r>
    </w:p>
    <w:p w:rsidR="00CB72D0" w:rsidRPr="00AF34A9" w:rsidRDefault="00CB72D0" w:rsidP="00407CA9">
      <w:pPr>
        <w:pStyle w:val="Wzorytekst"/>
        <w:numPr>
          <w:ilvl w:val="0"/>
          <w:numId w:val="6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pacing w:val="5"/>
          <w:sz w:val="26"/>
          <w:szCs w:val="26"/>
        </w:rPr>
        <w:t xml:space="preserve">Zastawca oświadcza, że Przedmiot zastawu jest wolny od wad fizycznych i prawnych, znajduje się w jego posiadaniu oraz nie istnieją żadne ustawowe i </w:t>
      </w:r>
      <w:r w:rsidRPr="00AF34A9">
        <w:rPr>
          <w:rFonts w:ascii="Garamond" w:hAnsi="Garamond" w:cs="Times New Roman"/>
          <w:color w:val="auto"/>
          <w:sz w:val="26"/>
          <w:szCs w:val="26"/>
        </w:rPr>
        <w:t>umowne ograniczenia w rozporządzaniu nim.</w:t>
      </w:r>
    </w:p>
    <w:p w:rsidR="00CB72D0" w:rsidRPr="00AF34A9" w:rsidRDefault="00CB72D0" w:rsidP="00407CA9">
      <w:pPr>
        <w:pStyle w:val="Wzorytekst"/>
        <w:numPr>
          <w:ilvl w:val="0"/>
          <w:numId w:val="6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Zastawca oświadcza, że Przedmiot zastawu nie jest obciążony jakimkolwiek prawem na rzecz osoby trzeciej.</w:t>
      </w: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3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W celu zabezpieczenia Wierzytelności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,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Zastawca ustanawia na rzecz Zastawnika zastaw rejestrowy na Przedmiocie zastawu do kwoty 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...........................</w:t>
      </w:r>
      <w:r w:rsidRPr="00AF34A9">
        <w:rPr>
          <w:rFonts w:ascii="Garamond" w:hAnsi="Garamond" w:cs="Times New Roman"/>
          <w:color w:val="auto"/>
          <w:sz w:val="26"/>
          <w:szCs w:val="26"/>
        </w:rPr>
        <w:t>.........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(słownie: ..........................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...........................) złotych.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Zastaw </w:t>
      </w:r>
      <w:r w:rsidRPr="00AF34A9">
        <w:rPr>
          <w:rFonts w:ascii="Garamond" w:hAnsi="Garamond" w:cs="Times New Roman"/>
          <w:color w:val="auto"/>
          <w:spacing w:val="2"/>
          <w:sz w:val="26"/>
          <w:szCs w:val="26"/>
        </w:rPr>
        <w:t xml:space="preserve">będzie zabezpieczał kwotę główną Wierzytelności, odsetki oraz koszty związane z </w:t>
      </w:r>
      <w:r w:rsidRPr="00AF34A9">
        <w:rPr>
          <w:rFonts w:ascii="Garamond" w:hAnsi="Garamond" w:cs="Times New Roman"/>
          <w:color w:val="auto"/>
          <w:sz w:val="26"/>
          <w:szCs w:val="26"/>
        </w:rPr>
        <w:t>realizacja uprawnień Zastawników.</w:t>
      </w: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4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Przedmiot zastawu pozostanie w posiadaniu Zastawcy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.</w:t>
      </w:r>
    </w:p>
    <w:p w:rsidR="00407CA9" w:rsidRDefault="00407CA9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</w:p>
    <w:p w:rsidR="00407CA9" w:rsidRDefault="00407CA9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lastRenderedPageBreak/>
        <w:t>§ 5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Zastawc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a zobowiązany jest do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: </w:t>
      </w:r>
    </w:p>
    <w:p w:rsidR="00CB72D0" w:rsidRPr="00AF34A9" w:rsidRDefault="00CB72D0" w:rsidP="00407CA9">
      <w:pPr>
        <w:pStyle w:val="Wzorypunkty"/>
        <w:numPr>
          <w:ilvl w:val="0"/>
          <w:numId w:val="1"/>
        </w:numPr>
        <w:tabs>
          <w:tab w:val="clear" w:pos="283"/>
          <w:tab w:val="left" w:pos="567"/>
        </w:tabs>
        <w:spacing w:line="276" w:lineRule="auto"/>
        <w:ind w:left="567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pacing w:val="-2"/>
          <w:sz w:val="26"/>
          <w:szCs w:val="26"/>
        </w:rPr>
        <w:t>dbałoś</w:t>
      </w:r>
      <w:r w:rsidR="00AF34A9" w:rsidRPr="00AF34A9">
        <w:rPr>
          <w:rFonts w:ascii="Garamond" w:hAnsi="Garamond" w:cs="Times New Roman"/>
          <w:color w:val="auto"/>
          <w:spacing w:val="-2"/>
          <w:sz w:val="26"/>
          <w:szCs w:val="26"/>
        </w:rPr>
        <w:t>ci</w:t>
      </w:r>
      <w:r w:rsidRPr="00AF34A9">
        <w:rPr>
          <w:rFonts w:ascii="Garamond" w:hAnsi="Garamond" w:cs="Times New Roman"/>
          <w:color w:val="auto"/>
          <w:spacing w:val="-2"/>
          <w:sz w:val="26"/>
          <w:szCs w:val="26"/>
        </w:rPr>
        <w:t xml:space="preserve"> o zachowanie Przedmiotu zastawu w stanie nie gorszym niż wynikają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cy z jego prawidłowego używania;</w:t>
      </w:r>
    </w:p>
    <w:p w:rsidR="00CB72D0" w:rsidRPr="00AF34A9" w:rsidRDefault="00CB72D0" w:rsidP="00407CA9">
      <w:pPr>
        <w:pStyle w:val="Wzorypunkty"/>
        <w:numPr>
          <w:ilvl w:val="0"/>
          <w:numId w:val="1"/>
        </w:numPr>
        <w:tabs>
          <w:tab w:val="clear" w:pos="283"/>
          <w:tab w:val="left" w:pos="567"/>
        </w:tabs>
        <w:spacing w:line="276" w:lineRule="auto"/>
        <w:ind w:left="567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używani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Przedmiotu zastawu zgodnie z jego społeczno-gospodarczym przeznaczeniem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;</w:t>
      </w:r>
    </w:p>
    <w:p w:rsidR="00CB72D0" w:rsidRPr="00AF34A9" w:rsidRDefault="00CB72D0" w:rsidP="00407CA9">
      <w:pPr>
        <w:pStyle w:val="Wzorypunkty"/>
        <w:numPr>
          <w:ilvl w:val="0"/>
          <w:numId w:val="1"/>
        </w:numPr>
        <w:tabs>
          <w:tab w:val="clear" w:pos="283"/>
          <w:tab w:val="left" w:pos="567"/>
        </w:tabs>
        <w:spacing w:line="276" w:lineRule="auto"/>
        <w:ind w:left="567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pacing w:val="-2"/>
          <w:sz w:val="26"/>
          <w:szCs w:val="26"/>
        </w:rPr>
        <w:t>umożliwieni</w:t>
      </w:r>
      <w:r w:rsidR="00AF34A9" w:rsidRPr="00AF34A9">
        <w:rPr>
          <w:rFonts w:ascii="Garamond" w:hAnsi="Garamond" w:cs="Times New Roman"/>
          <w:color w:val="auto"/>
          <w:spacing w:val="-2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pacing w:val="-2"/>
          <w:sz w:val="26"/>
          <w:szCs w:val="26"/>
        </w:rPr>
        <w:t xml:space="preserve"> Zastawnikowi zbadania Przedmiotu zastawu w miejscu, w któ</w:t>
      </w:r>
      <w:r w:rsidRPr="00AF34A9">
        <w:rPr>
          <w:rFonts w:ascii="Garamond" w:hAnsi="Garamond" w:cs="Times New Roman"/>
          <w:color w:val="auto"/>
          <w:sz w:val="26"/>
          <w:szCs w:val="26"/>
        </w:rPr>
        <w:t>rym jest on używany przez Zastawcę lub w miejscu określonym przez Zastawnika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.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Zastawnik zawiadomi Zastawcę o 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planowanym </w:t>
      </w:r>
      <w:r w:rsidRPr="00AF34A9">
        <w:rPr>
          <w:rFonts w:ascii="Garamond" w:hAnsi="Garamond" w:cs="Times New Roman"/>
          <w:color w:val="auto"/>
          <w:sz w:val="26"/>
          <w:szCs w:val="26"/>
        </w:rPr>
        <w:t>badaniu co najmniej na 14 dni przed jego terminem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;</w:t>
      </w:r>
    </w:p>
    <w:p w:rsidR="00CB72D0" w:rsidRPr="00AF34A9" w:rsidRDefault="00CB72D0" w:rsidP="00407CA9">
      <w:pPr>
        <w:pStyle w:val="Wzorypunkty"/>
        <w:numPr>
          <w:ilvl w:val="0"/>
          <w:numId w:val="1"/>
        </w:numPr>
        <w:tabs>
          <w:tab w:val="clear" w:pos="283"/>
          <w:tab w:val="left" w:pos="567"/>
        </w:tabs>
        <w:spacing w:line="276" w:lineRule="auto"/>
        <w:ind w:left="567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umożliwieni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Zastawnikowi oznaczenia Przedmiotu zastawu w sposób wskazujący na ich uprawnienia z tytułu niniejszej umowy oraz nieusuwanie takiego oznaczenia przez cały okres obowiązywania niniejszej umowy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;</w:t>
      </w:r>
    </w:p>
    <w:p w:rsidR="00CB72D0" w:rsidRPr="00AF34A9" w:rsidRDefault="00CB72D0" w:rsidP="00407CA9">
      <w:pPr>
        <w:pStyle w:val="Wzorypunkty"/>
        <w:numPr>
          <w:ilvl w:val="0"/>
          <w:numId w:val="1"/>
        </w:numPr>
        <w:tabs>
          <w:tab w:val="clear" w:pos="283"/>
          <w:tab w:val="left" w:pos="567"/>
        </w:tabs>
        <w:spacing w:line="276" w:lineRule="auto"/>
        <w:ind w:left="567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pacing w:val="-2"/>
          <w:sz w:val="26"/>
          <w:szCs w:val="26"/>
        </w:rPr>
        <w:t>ubezpieczeni</w:t>
      </w:r>
      <w:r w:rsidR="00AF34A9" w:rsidRPr="00AF34A9">
        <w:rPr>
          <w:rFonts w:ascii="Garamond" w:hAnsi="Garamond" w:cs="Times New Roman"/>
          <w:color w:val="auto"/>
          <w:spacing w:val="-2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pacing w:val="-2"/>
          <w:sz w:val="26"/>
          <w:szCs w:val="26"/>
        </w:rPr>
        <w:t xml:space="preserve"> na własny koszt Przedmiotu zastawu</w:t>
      </w:r>
      <w:r w:rsidR="00AF34A9" w:rsidRPr="00AF34A9">
        <w:rPr>
          <w:rFonts w:ascii="Garamond" w:hAnsi="Garamond" w:cs="Times New Roman"/>
          <w:color w:val="auto"/>
          <w:spacing w:val="-2"/>
          <w:sz w:val="26"/>
          <w:szCs w:val="26"/>
        </w:rPr>
        <w:t xml:space="preserve"> na sumę </w:t>
      </w:r>
      <w:r w:rsidRPr="00AF34A9">
        <w:rPr>
          <w:rFonts w:ascii="Garamond" w:hAnsi="Garamond" w:cs="Times New Roman"/>
          <w:color w:val="auto"/>
          <w:sz w:val="26"/>
          <w:szCs w:val="26"/>
        </w:rPr>
        <w:t>ubezpieczeni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pokrywa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jącą </w:t>
      </w:r>
      <w:r w:rsidRPr="00AF34A9">
        <w:rPr>
          <w:rFonts w:ascii="Garamond" w:hAnsi="Garamond" w:cs="Times New Roman"/>
          <w:color w:val="auto"/>
          <w:sz w:val="26"/>
          <w:szCs w:val="26"/>
        </w:rPr>
        <w:t>pełną wartość Przedmiotu zastawu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;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</w:t>
      </w:r>
    </w:p>
    <w:p w:rsidR="00CB72D0" w:rsidRPr="00AF34A9" w:rsidRDefault="00CB72D0" w:rsidP="00407CA9">
      <w:pPr>
        <w:pStyle w:val="Wzorypunkty"/>
        <w:numPr>
          <w:ilvl w:val="0"/>
          <w:numId w:val="1"/>
        </w:numPr>
        <w:tabs>
          <w:tab w:val="clear" w:pos="283"/>
          <w:tab w:val="left" w:pos="567"/>
        </w:tabs>
        <w:spacing w:line="276" w:lineRule="auto"/>
        <w:ind w:left="567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niezbywani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i nieobciążani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a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Przedmiotu zastawu.</w:t>
      </w: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6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W razie naruszenia przez Zastawcę któregokolwiek z postanowień § 5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niniejszej umowy</w:t>
      </w:r>
      <w:r w:rsidRPr="00AF34A9">
        <w:rPr>
          <w:rFonts w:ascii="Garamond" w:hAnsi="Garamond" w:cs="Times New Roman"/>
          <w:color w:val="auto"/>
          <w:sz w:val="26"/>
          <w:szCs w:val="26"/>
        </w:rPr>
        <w:t>, Zastawni</w:t>
      </w:r>
      <w:r w:rsidRPr="00AF34A9">
        <w:rPr>
          <w:rFonts w:ascii="Garamond" w:hAnsi="Garamond" w:cs="Times New Roman"/>
          <w:color w:val="auto"/>
          <w:spacing w:val="2"/>
          <w:sz w:val="26"/>
          <w:szCs w:val="26"/>
        </w:rPr>
        <w:t>kowi będzie przysługiwało prawo żądania natychmiastowej zapłaty Wierzytelno</w:t>
      </w:r>
      <w:r w:rsidRPr="00AF34A9">
        <w:rPr>
          <w:rFonts w:ascii="Garamond" w:hAnsi="Garamond" w:cs="Times New Roman"/>
          <w:color w:val="auto"/>
          <w:sz w:val="26"/>
          <w:szCs w:val="26"/>
        </w:rPr>
        <w:t>ści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oraz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 rozwiązanie umowy z dnia </w:t>
      </w:r>
      <w:r w:rsidR="00E50B54">
        <w:rPr>
          <w:rFonts w:ascii="Garamond" w:hAnsi="Garamond" w:cs="Times New Roman"/>
          <w:color w:val="auto"/>
          <w:sz w:val="26"/>
          <w:szCs w:val="26"/>
        </w:rPr>
        <w:t>nr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 xml:space="preserve"> ...........................</w:t>
      </w:r>
      <w:r w:rsidRPr="00AF34A9">
        <w:rPr>
          <w:rFonts w:ascii="Garamond" w:hAnsi="Garamond" w:cs="Times New Roman"/>
          <w:color w:val="auto"/>
          <w:sz w:val="26"/>
          <w:szCs w:val="26"/>
        </w:rPr>
        <w:t>, chyba że Zastawca niezwłocznie przedstawi inne zabezpieczenie, które zostanie zaakceptowane przez Zastawnika.</w:t>
      </w: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7</w:t>
      </w:r>
    </w:p>
    <w:p w:rsidR="00CB72D0" w:rsidRPr="00AF34A9" w:rsidRDefault="00CB72D0" w:rsidP="00407CA9">
      <w:pPr>
        <w:pStyle w:val="Wzorytekst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Zaspokojenie Zastawnika z Przedmiotu zastawu może nastąpić wedle wyboru Zastawnika w trybie:</w:t>
      </w:r>
    </w:p>
    <w:p w:rsidR="00AF34A9" w:rsidRDefault="00CB72D0" w:rsidP="00407CA9">
      <w:pPr>
        <w:pStyle w:val="Wzorypunkty"/>
        <w:numPr>
          <w:ilvl w:val="0"/>
          <w:numId w:val="9"/>
        </w:numPr>
        <w:tabs>
          <w:tab w:val="clear" w:pos="283"/>
          <w:tab w:val="left" w:pos="426"/>
        </w:tabs>
        <w:spacing w:line="276" w:lineRule="auto"/>
        <w:ind w:left="567" w:hanging="283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sądowego postępowania egzekucyjnego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;</w:t>
      </w:r>
    </w:p>
    <w:p w:rsidR="00AF34A9" w:rsidRDefault="00CB72D0" w:rsidP="00407CA9">
      <w:pPr>
        <w:pStyle w:val="Wzorypunkty"/>
        <w:numPr>
          <w:ilvl w:val="0"/>
          <w:numId w:val="9"/>
        </w:numPr>
        <w:tabs>
          <w:tab w:val="clear" w:pos="283"/>
          <w:tab w:val="left" w:pos="426"/>
        </w:tabs>
        <w:spacing w:line="276" w:lineRule="auto"/>
        <w:ind w:left="567" w:hanging="283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przejęcia przez Zastawnika Przedmiotu zastawu na własność zgodnie z art. 22 </w:t>
      </w:r>
      <w:r w:rsidRPr="00AF34A9">
        <w:rPr>
          <w:rFonts w:ascii="Garamond" w:hAnsi="Garamond" w:cs="Times New Roman"/>
          <w:color w:val="auto"/>
          <w:spacing w:val="2"/>
          <w:sz w:val="26"/>
          <w:szCs w:val="26"/>
        </w:rPr>
        <w:t>ustawy z 6.12.1996 r. o zastawie rejestrowym i rejestrze zastawów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. W takim przypadku wartość przejętego </w:t>
      </w:r>
      <w:r w:rsidRPr="00AF34A9">
        <w:rPr>
          <w:rFonts w:ascii="Garamond" w:hAnsi="Garamond" w:cs="Times New Roman"/>
          <w:color w:val="auto"/>
          <w:spacing w:val="4"/>
          <w:sz w:val="26"/>
          <w:szCs w:val="26"/>
        </w:rPr>
        <w:t>Przedmiotu zastawu ustalona zostanie na podstawie średniej ceny z dnia prze</w:t>
      </w:r>
      <w:r w:rsidRPr="00AF34A9">
        <w:rPr>
          <w:rFonts w:ascii="Garamond" w:hAnsi="Garamond" w:cs="Times New Roman"/>
          <w:color w:val="auto"/>
          <w:sz w:val="26"/>
          <w:szCs w:val="26"/>
        </w:rPr>
        <w:t>jęcia</w:t>
      </w:r>
      <w:r w:rsidR="00AF34A9" w:rsidRPr="00AF34A9">
        <w:rPr>
          <w:rFonts w:ascii="Garamond" w:hAnsi="Garamond" w:cs="Times New Roman"/>
          <w:color w:val="auto"/>
          <w:sz w:val="26"/>
          <w:szCs w:val="26"/>
        </w:rPr>
        <w:t>;</w:t>
      </w:r>
    </w:p>
    <w:p w:rsidR="00CB72D0" w:rsidRPr="00AF34A9" w:rsidRDefault="00CB72D0" w:rsidP="00407CA9">
      <w:pPr>
        <w:pStyle w:val="Wzorypunkty"/>
        <w:numPr>
          <w:ilvl w:val="0"/>
          <w:numId w:val="9"/>
        </w:numPr>
        <w:tabs>
          <w:tab w:val="clear" w:pos="283"/>
          <w:tab w:val="left" w:pos="426"/>
        </w:tabs>
        <w:spacing w:line="276" w:lineRule="auto"/>
        <w:ind w:left="567" w:hanging="283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pacing w:val="-4"/>
          <w:sz w:val="26"/>
          <w:szCs w:val="26"/>
        </w:rPr>
        <w:t xml:space="preserve">sprzedaży Przedmiotu zastawu w drodze przetargu publicznego zgodnie z art. </w:t>
      </w: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24 ustawy o zastawie rejestrowym i rejestrze zastawów. </w:t>
      </w:r>
    </w:p>
    <w:p w:rsidR="00CB72D0" w:rsidRPr="00AF34A9" w:rsidRDefault="00CB72D0" w:rsidP="00407CA9">
      <w:pPr>
        <w:pStyle w:val="Wzoryparagraf"/>
        <w:spacing w:line="276" w:lineRule="auto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§ 8</w:t>
      </w:r>
    </w:p>
    <w:p w:rsidR="00AF34A9" w:rsidRDefault="00CB72D0" w:rsidP="00407CA9">
      <w:pPr>
        <w:pStyle w:val="Wzorytekst"/>
        <w:numPr>
          <w:ilvl w:val="0"/>
          <w:numId w:val="11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 xml:space="preserve">Wniosek o dokonanie wpisu zastawu będącego przedmiotem niniejszej umowy do rejestru zastawów zostanie złożony przez Zastawnika. </w:t>
      </w:r>
    </w:p>
    <w:p w:rsidR="00CB72D0" w:rsidRPr="00AF34A9" w:rsidRDefault="00AF34A9" w:rsidP="00407CA9">
      <w:pPr>
        <w:pStyle w:val="Wzorytekst"/>
        <w:numPr>
          <w:ilvl w:val="0"/>
          <w:numId w:val="11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>
        <w:rPr>
          <w:rFonts w:ascii="Garamond" w:hAnsi="Garamond" w:cs="Times New Roman"/>
          <w:color w:val="auto"/>
          <w:sz w:val="26"/>
          <w:szCs w:val="26"/>
        </w:rPr>
        <w:t xml:space="preserve">Wniosek o </w:t>
      </w:r>
      <w:r w:rsidR="00CB72D0" w:rsidRPr="00AF34A9">
        <w:rPr>
          <w:rFonts w:ascii="Garamond" w:hAnsi="Garamond" w:cs="Times New Roman"/>
          <w:color w:val="auto"/>
          <w:sz w:val="26"/>
          <w:szCs w:val="26"/>
        </w:rPr>
        <w:t>wykreśleni</w:t>
      </w:r>
      <w:r>
        <w:rPr>
          <w:rFonts w:ascii="Garamond" w:hAnsi="Garamond" w:cs="Times New Roman"/>
          <w:color w:val="auto"/>
          <w:sz w:val="26"/>
          <w:szCs w:val="26"/>
        </w:rPr>
        <w:t>e</w:t>
      </w:r>
      <w:r w:rsidR="00CB72D0" w:rsidRPr="00AF34A9">
        <w:rPr>
          <w:rFonts w:ascii="Garamond" w:hAnsi="Garamond" w:cs="Times New Roman"/>
          <w:color w:val="auto"/>
          <w:sz w:val="26"/>
          <w:szCs w:val="26"/>
        </w:rPr>
        <w:t xml:space="preserve"> zastawu z rejestru</w:t>
      </w:r>
      <w:r>
        <w:rPr>
          <w:rFonts w:ascii="Garamond" w:hAnsi="Garamond" w:cs="Times New Roman"/>
          <w:color w:val="auto"/>
          <w:sz w:val="26"/>
          <w:szCs w:val="26"/>
        </w:rPr>
        <w:t xml:space="preserve"> </w:t>
      </w:r>
      <w:r w:rsidRPr="00AF34A9">
        <w:rPr>
          <w:rFonts w:ascii="Garamond" w:hAnsi="Garamond" w:cs="Times New Roman"/>
          <w:color w:val="auto"/>
          <w:sz w:val="26"/>
          <w:szCs w:val="26"/>
        </w:rPr>
        <w:t>zostanie złożony przez Zastawnika</w:t>
      </w:r>
      <w:r w:rsidR="00CB72D0" w:rsidRPr="00AF34A9">
        <w:rPr>
          <w:rFonts w:ascii="Garamond" w:hAnsi="Garamond" w:cs="Times New Roman"/>
          <w:color w:val="auto"/>
          <w:sz w:val="26"/>
          <w:szCs w:val="26"/>
        </w:rPr>
        <w:t>.</w:t>
      </w:r>
    </w:p>
    <w:p w:rsidR="00CB72D0" w:rsidRPr="00AF34A9" w:rsidRDefault="00CB72D0" w:rsidP="00407CA9">
      <w:pPr>
        <w:pStyle w:val="Wzorytekst"/>
        <w:numPr>
          <w:ilvl w:val="0"/>
          <w:numId w:val="11"/>
        </w:numPr>
        <w:spacing w:line="276" w:lineRule="auto"/>
        <w:ind w:left="284" w:hanging="284"/>
        <w:rPr>
          <w:rFonts w:ascii="Garamond" w:hAnsi="Garamond" w:cs="Times New Roman"/>
          <w:color w:val="auto"/>
          <w:sz w:val="26"/>
          <w:szCs w:val="26"/>
        </w:rPr>
      </w:pPr>
      <w:r w:rsidRPr="00AF34A9">
        <w:rPr>
          <w:rFonts w:ascii="Garamond" w:hAnsi="Garamond" w:cs="Times New Roman"/>
          <w:color w:val="auto"/>
          <w:sz w:val="26"/>
          <w:szCs w:val="26"/>
        </w:rPr>
        <w:t>Wszelkie koszty związane z dokonaniem wpisu zastawu i wykreśleniem zastawu obciążają Zastawcę.</w:t>
      </w:r>
    </w:p>
    <w:p w:rsidR="00407CA9" w:rsidRPr="00FE68B8" w:rsidRDefault="00407CA9" w:rsidP="00407CA9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>§ 9</w:t>
      </w:r>
    </w:p>
    <w:p w:rsidR="00407CA9" w:rsidRPr="00FE68B8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>Wszelkie zmiany umowy wymagają dla swej skuteczności zachowania formy pisemnej.</w:t>
      </w:r>
    </w:p>
    <w:p w:rsidR="00407CA9" w:rsidRPr="00FE68B8" w:rsidRDefault="00407CA9" w:rsidP="00407CA9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10</w:t>
      </w:r>
    </w:p>
    <w:p w:rsidR="00407CA9" w:rsidRPr="00FE68B8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407CA9" w:rsidRPr="00FE68B8" w:rsidRDefault="00407CA9" w:rsidP="00407CA9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11</w:t>
      </w:r>
    </w:p>
    <w:p w:rsidR="00407CA9" w:rsidRPr="00FE68B8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407CA9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407CA9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407CA9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407CA9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407CA9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407CA9" w:rsidRDefault="00407CA9" w:rsidP="00407CA9">
      <w:pPr>
        <w:pStyle w:val="Wzorytekst"/>
        <w:spacing w:line="276" w:lineRule="auto"/>
        <w:ind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</w:t>
      </w:r>
    </w:p>
    <w:p w:rsidR="00407CA9" w:rsidRDefault="00407CA9" w:rsidP="00407CA9">
      <w:pPr>
        <w:pStyle w:val="Wzorytekst"/>
        <w:spacing w:line="276" w:lineRule="auto"/>
        <w:ind w:left="708"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>(Zastawnik)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 xml:space="preserve">     (Zastawca)</w:t>
      </w:r>
    </w:p>
    <w:p w:rsidR="00407CA9" w:rsidRPr="00FE68B8" w:rsidRDefault="00407CA9" w:rsidP="00407CA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5E59E4" w:rsidRPr="00AF34A9" w:rsidRDefault="00E50B54" w:rsidP="00407CA9">
      <w:pPr>
        <w:jc w:val="both"/>
        <w:rPr>
          <w:rFonts w:ascii="Garamond" w:hAnsi="Garamond"/>
          <w:sz w:val="26"/>
          <w:szCs w:val="26"/>
        </w:rPr>
      </w:pPr>
    </w:p>
    <w:sectPr w:rsidR="005E59E4" w:rsidRPr="00AF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6DC"/>
    <w:multiLevelType w:val="hybridMultilevel"/>
    <w:tmpl w:val="E9642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23A4C"/>
    <w:multiLevelType w:val="hybridMultilevel"/>
    <w:tmpl w:val="5B0C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FD2"/>
    <w:multiLevelType w:val="hybridMultilevel"/>
    <w:tmpl w:val="28BAD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E1C"/>
    <w:multiLevelType w:val="hybridMultilevel"/>
    <w:tmpl w:val="F386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63C6"/>
    <w:multiLevelType w:val="hybridMultilevel"/>
    <w:tmpl w:val="ECC0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1F9D"/>
    <w:multiLevelType w:val="hybridMultilevel"/>
    <w:tmpl w:val="DFB0EC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570F"/>
    <w:multiLevelType w:val="hybridMultilevel"/>
    <w:tmpl w:val="6BB8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907"/>
    <w:multiLevelType w:val="hybridMultilevel"/>
    <w:tmpl w:val="23A8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C2A94"/>
    <w:multiLevelType w:val="hybridMultilevel"/>
    <w:tmpl w:val="32207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34698"/>
    <w:multiLevelType w:val="hybridMultilevel"/>
    <w:tmpl w:val="EB5A9D16"/>
    <w:lvl w:ilvl="0" w:tplc="8BDE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65"/>
    <w:rsid w:val="00381D3C"/>
    <w:rsid w:val="00407CA9"/>
    <w:rsid w:val="004811D7"/>
    <w:rsid w:val="00837C65"/>
    <w:rsid w:val="00AF34A9"/>
    <w:rsid w:val="00CB72D0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070C-394C-46F7-87E8-2C7FC6E2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CB72D0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CB72D0"/>
    <w:pPr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CB72D0"/>
    <w:pPr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CB72D0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unkty">
    <w:name w:val="Wzory punkty"/>
    <w:basedOn w:val="Normalny"/>
    <w:uiPriority w:val="99"/>
    <w:rsid w:val="00CB72D0"/>
    <w:pPr>
      <w:tabs>
        <w:tab w:val="left" w:pos="283"/>
      </w:tabs>
      <w:autoSpaceDE w:val="0"/>
      <w:autoSpaceDN w:val="0"/>
      <w:adjustRightInd w:val="0"/>
      <w:spacing w:after="57" w:line="200" w:lineRule="atLeast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CB72D0"/>
    <w:rPr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cp:lastPrinted>2018-06-26T09:52:00Z</cp:lastPrinted>
  <dcterms:created xsi:type="dcterms:W3CDTF">2018-06-26T09:54:00Z</dcterms:created>
  <dcterms:modified xsi:type="dcterms:W3CDTF">2018-06-26T09:54:00Z</dcterms:modified>
</cp:coreProperties>
</file>